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15" w:rsidRDefault="006E5415" w:rsidP="006E5415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6E5415" w:rsidRDefault="006E5415" w:rsidP="006E5415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17048A" w:rsidRPr="00116534" w:rsidRDefault="0017048A" w:rsidP="0011653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16534" w:rsidRDefault="00116534" w:rsidP="0011653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7048A" w:rsidRPr="00116534" w:rsidRDefault="0017048A" w:rsidP="0011653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16534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17048A" w:rsidRPr="00116534" w:rsidRDefault="0017048A" w:rsidP="0011653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16534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17048A" w:rsidRDefault="00DD067D" w:rsidP="00116534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  <w:r>
        <w:rPr>
          <w:rStyle w:val="FontStyle16"/>
          <w:rFonts w:eastAsia="Calibri"/>
          <w:sz w:val="24"/>
          <w:szCs w:val="24"/>
        </w:rPr>
        <w:t>ОУ</w:t>
      </w:r>
      <w:r w:rsidR="0017048A" w:rsidRPr="00116534">
        <w:rPr>
          <w:rStyle w:val="FontStyle16"/>
          <w:rFonts w:eastAsia="Calibri"/>
          <w:sz w:val="24"/>
          <w:szCs w:val="24"/>
        </w:rPr>
        <w:t>П.02 «Литература»</w:t>
      </w:r>
    </w:p>
    <w:p w:rsidR="00116534" w:rsidRPr="00116534" w:rsidRDefault="00116534" w:rsidP="00116534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</w:p>
    <w:p w:rsidR="00FE230B" w:rsidRPr="000B6189" w:rsidRDefault="00FE230B" w:rsidP="00FE230B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 xml:space="preserve">Специальность  </w:t>
      </w:r>
      <w:bookmarkStart w:id="0" w:name="OLE_LINK12"/>
      <w:bookmarkStart w:id="1" w:name="OLE_LINK13"/>
      <w:r w:rsidRPr="000B6189">
        <w:rPr>
          <w:rStyle w:val="FontStyle15"/>
          <w:rFonts w:eastAsia="Calibri"/>
          <w:sz w:val="24"/>
        </w:rPr>
        <w:t>34.02.01 «Сестринское дело»</w:t>
      </w:r>
      <w:bookmarkEnd w:id="0"/>
      <w:bookmarkEnd w:id="1"/>
    </w:p>
    <w:p w:rsidR="00FE230B" w:rsidRPr="000B6189" w:rsidRDefault="00FE230B" w:rsidP="00FE230B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>Уровень подготовки - базовый</w:t>
      </w:r>
    </w:p>
    <w:p w:rsidR="00FE230B" w:rsidRPr="000B6189" w:rsidRDefault="00FE230B" w:rsidP="00FE230B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</w:rPr>
      </w:pPr>
      <w:r w:rsidRPr="000B6189">
        <w:rPr>
          <w:rStyle w:val="FontStyle15"/>
          <w:rFonts w:eastAsia="Calibri"/>
          <w:sz w:val="24"/>
        </w:rPr>
        <w:t xml:space="preserve">Квалификация – </w:t>
      </w:r>
      <w:r w:rsidRPr="000B6189">
        <w:rPr>
          <w:rStyle w:val="FontStyle15"/>
          <w:sz w:val="24"/>
        </w:rPr>
        <w:t>медицинская сестра (брат)</w:t>
      </w:r>
    </w:p>
    <w:p w:rsidR="00116534" w:rsidRDefault="00116534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:rsidR="0017048A" w:rsidRPr="00116534" w:rsidRDefault="0017048A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6534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17048A" w:rsidRPr="00116534" w:rsidRDefault="0017048A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48A" w:rsidRPr="00116534" w:rsidRDefault="0017048A" w:rsidP="00B2058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16534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является частью  программы подготовки специалистов среднего звена (ППССЗ) и предназначена для реализации требований  ФГОС среднего общего образования </w:t>
      </w:r>
      <w:proofErr w:type="gramStart"/>
      <w:r w:rsidRPr="00116534">
        <w:rPr>
          <w:rFonts w:ascii="Times New Roman" w:hAnsi="Times New Roman"/>
          <w:color w:val="000000"/>
          <w:sz w:val="24"/>
          <w:szCs w:val="24"/>
        </w:rPr>
        <w:t>естественно-научного</w:t>
      </w:r>
      <w:proofErr w:type="gramEnd"/>
      <w:r w:rsidRPr="00116534">
        <w:rPr>
          <w:rFonts w:ascii="Times New Roman" w:hAnsi="Times New Roman"/>
          <w:color w:val="000000"/>
          <w:sz w:val="24"/>
          <w:szCs w:val="24"/>
        </w:rPr>
        <w:t xml:space="preserve"> профиля в пределах ППССЗ.</w:t>
      </w:r>
    </w:p>
    <w:p w:rsidR="0017048A" w:rsidRPr="00116534" w:rsidRDefault="0017048A" w:rsidP="00B205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48A" w:rsidRPr="00116534" w:rsidRDefault="0017048A" w:rsidP="00B205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534">
        <w:rPr>
          <w:rFonts w:ascii="Times New Roman" w:hAnsi="Times New Roman"/>
          <w:b/>
          <w:sz w:val="24"/>
          <w:szCs w:val="24"/>
        </w:rPr>
        <w:t xml:space="preserve">Место учебного предмета в структуре ППССЗ: </w:t>
      </w:r>
    </w:p>
    <w:p w:rsidR="0017048A" w:rsidRPr="00116534" w:rsidRDefault="0017048A" w:rsidP="00B205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534">
        <w:rPr>
          <w:rFonts w:ascii="Times New Roman" w:hAnsi="Times New Roman"/>
          <w:color w:val="000000"/>
          <w:sz w:val="24"/>
          <w:szCs w:val="24"/>
        </w:rPr>
        <w:t>Учебный предмет входит в состав общеобразовательного цикла</w:t>
      </w:r>
      <w:r w:rsidR="00DD067D">
        <w:rPr>
          <w:rFonts w:ascii="Times New Roman" w:hAnsi="Times New Roman"/>
          <w:sz w:val="24"/>
          <w:szCs w:val="24"/>
        </w:rPr>
        <w:t xml:space="preserve"> (ОУ</w:t>
      </w:r>
      <w:r w:rsidRPr="00116534">
        <w:rPr>
          <w:rFonts w:ascii="Times New Roman" w:hAnsi="Times New Roman"/>
          <w:sz w:val="24"/>
          <w:szCs w:val="24"/>
        </w:rPr>
        <w:t>П.02)</w:t>
      </w:r>
    </w:p>
    <w:p w:rsidR="008C2748" w:rsidRDefault="008C2748" w:rsidP="00B205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48A" w:rsidRPr="00116534" w:rsidRDefault="0017048A" w:rsidP="00B205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6534">
        <w:rPr>
          <w:rFonts w:ascii="Times New Roman" w:hAnsi="Times New Roman"/>
          <w:b/>
          <w:sz w:val="24"/>
          <w:szCs w:val="24"/>
        </w:rPr>
        <w:t>Цели и задачи учебного предмета:</w:t>
      </w:r>
    </w:p>
    <w:p w:rsidR="0017048A" w:rsidRDefault="0017048A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Освоение содержания учебного предмета «Литература» обеспечивает достижение обуч</w:t>
      </w:r>
      <w:r w:rsidRPr="00972BFC">
        <w:rPr>
          <w:rFonts w:ascii="Times New Roman" w:eastAsiaTheme="minorEastAsia" w:hAnsi="Times New Roman"/>
          <w:sz w:val="24"/>
          <w:szCs w:val="24"/>
        </w:rPr>
        <w:t>а</w:t>
      </w:r>
      <w:r w:rsidRPr="00972BFC">
        <w:rPr>
          <w:rFonts w:ascii="Times New Roman" w:eastAsiaTheme="minorEastAsia" w:hAnsi="Times New Roman"/>
          <w:sz w:val="24"/>
          <w:szCs w:val="24"/>
        </w:rPr>
        <w:t xml:space="preserve">ющимися следующих </w:t>
      </w:r>
      <w:r w:rsidRPr="00972BFC">
        <w:rPr>
          <w:rFonts w:ascii="Times New Roman" w:eastAsiaTheme="minorEastAsia" w:hAnsi="Times New Roman"/>
          <w:bCs/>
          <w:sz w:val="24"/>
          <w:szCs w:val="24"/>
        </w:rPr>
        <w:t>результатов:</w:t>
      </w:r>
    </w:p>
    <w:p w:rsidR="00291F52" w:rsidRDefault="00291F52" w:rsidP="00972BFC">
      <w:pPr>
        <w:pStyle w:val="a9"/>
        <w:rPr>
          <w:rFonts w:ascii="Times New Roman" w:eastAsiaTheme="minorEastAsia" w:hAnsi="Times New Roman"/>
          <w:bCs/>
          <w:iCs/>
          <w:sz w:val="24"/>
          <w:szCs w:val="24"/>
          <w:u w:val="single"/>
        </w:rPr>
      </w:pP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bCs/>
          <w:sz w:val="24"/>
          <w:szCs w:val="24"/>
          <w:u w:val="single"/>
        </w:rPr>
      </w:pPr>
      <w:r w:rsidRPr="00972BFC">
        <w:rPr>
          <w:rFonts w:ascii="Times New Roman" w:eastAsiaTheme="minorEastAsia" w:hAnsi="Times New Roman"/>
          <w:bCs/>
          <w:iCs/>
          <w:sz w:val="24"/>
          <w:szCs w:val="24"/>
          <w:u w:val="single"/>
        </w:rPr>
        <w:t>личностных</w:t>
      </w:r>
      <w:r w:rsidRPr="00972BFC">
        <w:rPr>
          <w:rFonts w:ascii="Times New Roman" w:eastAsiaTheme="minorEastAsia" w:hAnsi="Times New Roman"/>
          <w:bCs/>
          <w:sz w:val="24"/>
          <w:szCs w:val="24"/>
          <w:u w:val="single"/>
        </w:rPr>
        <w:t>: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способность к самооценке на основе наблюдения за собственной речью, потребность р</w:t>
      </w:r>
      <w:r w:rsidRPr="00972BFC">
        <w:rPr>
          <w:rFonts w:ascii="Times New Roman" w:eastAsiaTheme="minorEastAsia" w:hAnsi="Times New Roman"/>
          <w:sz w:val="24"/>
          <w:szCs w:val="24"/>
        </w:rPr>
        <w:t>е</w:t>
      </w:r>
      <w:r w:rsidRPr="00972BFC">
        <w:rPr>
          <w:rFonts w:ascii="Times New Roman" w:eastAsiaTheme="minorEastAsia" w:hAnsi="Times New Roman"/>
          <w:sz w:val="24"/>
          <w:szCs w:val="24"/>
        </w:rPr>
        <w:t>чевого самосовершенствования;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 xml:space="preserve">- </w:t>
      </w:r>
      <w:proofErr w:type="spellStart"/>
      <w:r w:rsidRPr="00972BFC">
        <w:rPr>
          <w:rFonts w:ascii="Times New Roman" w:eastAsiaTheme="minorEastAsia" w:hAnsi="Times New Roman"/>
          <w:sz w:val="24"/>
          <w:szCs w:val="24"/>
        </w:rPr>
        <w:t>сформированность</w:t>
      </w:r>
      <w:proofErr w:type="spellEnd"/>
      <w:r w:rsidRPr="00972BFC">
        <w:rPr>
          <w:rFonts w:ascii="Times New Roman" w:eastAsiaTheme="minorEastAsia" w:hAnsi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 xml:space="preserve">- </w:t>
      </w:r>
      <w:proofErr w:type="spellStart"/>
      <w:r w:rsidRPr="00972BFC">
        <w:rPr>
          <w:rFonts w:ascii="Times New Roman" w:eastAsiaTheme="minorEastAsia" w:hAnsi="Times New Roman"/>
          <w:sz w:val="24"/>
          <w:szCs w:val="24"/>
        </w:rPr>
        <w:t>сформированность</w:t>
      </w:r>
      <w:proofErr w:type="spellEnd"/>
      <w:r w:rsidRPr="00972BFC">
        <w:rPr>
          <w:rFonts w:ascii="Times New Roman" w:eastAsiaTheme="minorEastAsia" w:hAnsi="Times New Roman"/>
          <w:sz w:val="24"/>
          <w:szCs w:val="24"/>
        </w:rPr>
        <w:t xml:space="preserve"> основ саморазвития и самовоспитания в соответствии с общечелов</w:t>
      </w:r>
      <w:r w:rsidRPr="00972BFC">
        <w:rPr>
          <w:rFonts w:ascii="Times New Roman" w:eastAsiaTheme="minorEastAsia" w:hAnsi="Times New Roman"/>
          <w:sz w:val="24"/>
          <w:szCs w:val="24"/>
        </w:rPr>
        <w:t>е</w:t>
      </w:r>
      <w:r w:rsidRPr="00972BFC">
        <w:rPr>
          <w:rFonts w:ascii="Times New Roman" w:eastAsiaTheme="minorEastAsia" w:hAnsi="Times New Roman"/>
          <w:sz w:val="24"/>
          <w:szCs w:val="24"/>
        </w:rPr>
        <w:t>ческими ценностями и идеалами гражданского общества; готовность и способность к с</w:t>
      </w:r>
      <w:r w:rsidRPr="00972BFC">
        <w:rPr>
          <w:rFonts w:ascii="Times New Roman" w:eastAsiaTheme="minorEastAsia" w:hAnsi="Times New Roman"/>
          <w:sz w:val="24"/>
          <w:szCs w:val="24"/>
        </w:rPr>
        <w:t>а</w:t>
      </w:r>
      <w:r w:rsidRPr="00972BFC">
        <w:rPr>
          <w:rFonts w:ascii="Times New Roman" w:eastAsiaTheme="minorEastAsia" w:hAnsi="Times New Roman"/>
          <w:sz w:val="24"/>
          <w:szCs w:val="24"/>
        </w:rPr>
        <w:t>мостоятельной, творческой и ответственной деятельности;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</w:t>
      </w:r>
      <w:r w:rsidRPr="00972BFC">
        <w:rPr>
          <w:rFonts w:ascii="Times New Roman" w:eastAsiaTheme="minorEastAsia" w:hAnsi="Times New Roman"/>
          <w:sz w:val="24"/>
          <w:szCs w:val="24"/>
        </w:rPr>
        <w:t>ш</w:t>
      </w:r>
      <w:r w:rsidRPr="00972BFC">
        <w:rPr>
          <w:rFonts w:ascii="Times New Roman" w:eastAsiaTheme="minorEastAsia" w:hAnsi="Times New Roman"/>
          <w:sz w:val="24"/>
          <w:szCs w:val="24"/>
        </w:rPr>
        <w:t>ной профессиональной и общественной деятельности;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эстетическое отношение к миру;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</w:t>
      </w:r>
      <w:r w:rsidRPr="00972BFC">
        <w:rPr>
          <w:rFonts w:ascii="Times New Roman" w:eastAsiaTheme="minorEastAsia" w:hAnsi="Times New Roman"/>
          <w:sz w:val="24"/>
          <w:szCs w:val="24"/>
        </w:rPr>
        <w:t>ь</w:t>
      </w:r>
      <w:r w:rsidRPr="00972BFC">
        <w:rPr>
          <w:rFonts w:ascii="Times New Roman" w:eastAsiaTheme="minorEastAsia" w:hAnsi="Times New Roman"/>
          <w:sz w:val="24"/>
          <w:szCs w:val="24"/>
        </w:rPr>
        <w:t>турам других народов;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использование для решения познавательных и коммуникативных задач различных и</w:t>
      </w:r>
      <w:r w:rsidRPr="00972BFC">
        <w:rPr>
          <w:rFonts w:ascii="Times New Roman" w:eastAsiaTheme="minorEastAsia" w:hAnsi="Times New Roman"/>
          <w:sz w:val="24"/>
          <w:szCs w:val="24"/>
        </w:rPr>
        <w:t>с</w:t>
      </w:r>
      <w:r w:rsidRPr="00972BFC">
        <w:rPr>
          <w:rFonts w:ascii="Times New Roman" w:eastAsiaTheme="minorEastAsia" w:hAnsi="Times New Roman"/>
          <w:sz w:val="24"/>
          <w:szCs w:val="24"/>
        </w:rPr>
        <w:t xml:space="preserve">точников информации (словарей, энциклопедий, </w:t>
      </w:r>
      <w:proofErr w:type="spellStart"/>
      <w:r w:rsidRPr="00972BFC">
        <w:rPr>
          <w:rFonts w:ascii="Times New Roman" w:eastAsiaTheme="minorEastAsia" w:hAnsi="Times New Roman"/>
          <w:sz w:val="24"/>
          <w:szCs w:val="24"/>
        </w:rPr>
        <w:t>интернет-ресурсов</w:t>
      </w:r>
      <w:proofErr w:type="spellEnd"/>
      <w:r w:rsidRPr="00972BFC">
        <w:rPr>
          <w:rFonts w:ascii="Times New Roman" w:eastAsiaTheme="minorEastAsia" w:hAnsi="Times New Roman"/>
          <w:sz w:val="24"/>
          <w:szCs w:val="24"/>
        </w:rPr>
        <w:t xml:space="preserve"> и др.);</w:t>
      </w:r>
    </w:p>
    <w:p w:rsidR="00291F52" w:rsidRDefault="00291F52" w:rsidP="00972BFC">
      <w:pPr>
        <w:pStyle w:val="a9"/>
        <w:rPr>
          <w:rFonts w:ascii="Times New Roman" w:eastAsiaTheme="minorEastAsia" w:hAnsi="Times New Roman"/>
          <w:sz w:val="24"/>
          <w:szCs w:val="24"/>
          <w:u w:val="single"/>
        </w:rPr>
      </w:pP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  <w:u w:val="single"/>
        </w:rPr>
      </w:pPr>
      <w:proofErr w:type="spellStart"/>
      <w:r w:rsidRPr="00972BFC">
        <w:rPr>
          <w:rFonts w:ascii="Times New Roman" w:eastAsiaTheme="minorEastAsia" w:hAnsi="Times New Roman"/>
          <w:sz w:val="24"/>
          <w:szCs w:val="24"/>
          <w:u w:val="single"/>
        </w:rPr>
        <w:t>метапредметных</w:t>
      </w:r>
      <w:proofErr w:type="spellEnd"/>
      <w:r w:rsidRPr="00972BFC">
        <w:rPr>
          <w:rFonts w:ascii="Times New Roman" w:eastAsiaTheme="minorEastAsia" w:hAnsi="Times New Roman"/>
          <w:sz w:val="24"/>
          <w:szCs w:val="24"/>
          <w:u w:val="single"/>
        </w:rPr>
        <w:t>: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 xml:space="preserve">- владение всеми видами речевой деятельности: </w:t>
      </w:r>
      <w:proofErr w:type="spellStart"/>
      <w:r w:rsidRPr="00972BFC">
        <w:rPr>
          <w:rFonts w:ascii="Times New Roman" w:eastAsiaTheme="minorEastAsia" w:hAnsi="Times New Roman"/>
          <w:sz w:val="24"/>
          <w:szCs w:val="24"/>
        </w:rPr>
        <w:t>аудированием</w:t>
      </w:r>
      <w:proofErr w:type="spellEnd"/>
      <w:r w:rsidRPr="00972BFC">
        <w:rPr>
          <w:rFonts w:ascii="Times New Roman" w:eastAsiaTheme="minorEastAsia" w:hAnsi="Times New Roman"/>
          <w:sz w:val="24"/>
          <w:szCs w:val="24"/>
        </w:rPr>
        <w:t>, чтением (пониманием), говорением, письмом;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lastRenderedPageBreak/>
        <w:t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</w:t>
      </w:r>
      <w:r w:rsidRPr="00972BFC">
        <w:rPr>
          <w:rFonts w:ascii="Times New Roman" w:eastAsiaTheme="minorEastAsia" w:hAnsi="Times New Roman"/>
          <w:sz w:val="24"/>
          <w:szCs w:val="24"/>
        </w:rPr>
        <w:t>а</w:t>
      </w:r>
      <w:r w:rsidRPr="00972BFC">
        <w:rPr>
          <w:rFonts w:ascii="Times New Roman" w:eastAsiaTheme="minorEastAsia" w:hAnsi="Times New Roman"/>
          <w:sz w:val="24"/>
          <w:szCs w:val="24"/>
        </w:rPr>
        <w:t xml:space="preserve">ний и умений для анализа языковых явлений на </w:t>
      </w:r>
      <w:proofErr w:type="spellStart"/>
      <w:r w:rsidRPr="00972BFC">
        <w:rPr>
          <w:rFonts w:ascii="Times New Roman" w:eastAsiaTheme="minorEastAsia" w:hAnsi="Times New Roman"/>
          <w:sz w:val="24"/>
          <w:szCs w:val="24"/>
        </w:rPr>
        <w:t>межпредметном</w:t>
      </w:r>
      <w:proofErr w:type="spellEnd"/>
      <w:r w:rsidRPr="00972BFC">
        <w:rPr>
          <w:rFonts w:ascii="Times New Roman" w:eastAsiaTheme="minorEastAsia" w:hAnsi="Times New Roman"/>
          <w:sz w:val="24"/>
          <w:szCs w:val="24"/>
        </w:rPr>
        <w:t xml:space="preserve"> уровне;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</w:t>
      </w:r>
      <w:r w:rsidRPr="00972BFC">
        <w:rPr>
          <w:rFonts w:ascii="Times New Roman" w:eastAsiaTheme="minorEastAsia" w:hAnsi="Times New Roman"/>
          <w:sz w:val="24"/>
          <w:szCs w:val="24"/>
        </w:rPr>
        <w:t>б</w:t>
      </w:r>
      <w:r w:rsidRPr="00972BFC">
        <w:rPr>
          <w:rFonts w:ascii="Times New Roman" w:eastAsiaTheme="minorEastAsia" w:hAnsi="Times New Roman"/>
          <w:sz w:val="24"/>
          <w:szCs w:val="24"/>
        </w:rPr>
        <w:t>но-исследовательской, проектной и других видах деятельности;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овладение нормами речевого поведения в различных ситуациях межличностного и ме</w:t>
      </w:r>
      <w:r w:rsidRPr="00972BFC">
        <w:rPr>
          <w:rFonts w:ascii="Times New Roman" w:eastAsiaTheme="minorEastAsia" w:hAnsi="Times New Roman"/>
          <w:sz w:val="24"/>
          <w:szCs w:val="24"/>
        </w:rPr>
        <w:t>ж</w:t>
      </w:r>
      <w:r w:rsidRPr="00972BFC">
        <w:rPr>
          <w:rFonts w:ascii="Times New Roman" w:eastAsiaTheme="minorEastAsia" w:hAnsi="Times New Roman"/>
          <w:sz w:val="24"/>
          <w:szCs w:val="24"/>
        </w:rPr>
        <w:t>культурного общения;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готовность и способность к самостоятельной информационно-познавательной деятел</w:t>
      </w:r>
      <w:r w:rsidRPr="00972BFC">
        <w:rPr>
          <w:rFonts w:ascii="Times New Roman" w:eastAsiaTheme="minorEastAsia" w:hAnsi="Times New Roman"/>
          <w:sz w:val="24"/>
          <w:szCs w:val="24"/>
        </w:rPr>
        <w:t>ь</w:t>
      </w:r>
      <w:r w:rsidRPr="00972BFC">
        <w:rPr>
          <w:rFonts w:ascii="Times New Roman" w:eastAsiaTheme="minorEastAsia" w:hAnsi="Times New Roman"/>
          <w:sz w:val="24"/>
          <w:szCs w:val="24"/>
        </w:rPr>
        <w:t>ности, включая умение ориентироваться в различных источниках информации, критич</w:t>
      </w:r>
      <w:r w:rsidRPr="00972BFC">
        <w:rPr>
          <w:rFonts w:ascii="Times New Roman" w:eastAsiaTheme="minorEastAsia" w:hAnsi="Times New Roman"/>
          <w:sz w:val="24"/>
          <w:szCs w:val="24"/>
        </w:rPr>
        <w:t>е</w:t>
      </w:r>
      <w:r w:rsidRPr="00972BFC">
        <w:rPr>
          <w:rFonts w:ascii="Times New Roman" w:eastAsiaTheme="minorEastAsia" w:hAnsi="Times New Roman"/>
          <w:sz w:val="24"/>
          <w:szCs w:val="24"/>
        </w:rPr>
        <w:t>ски оценивать и интерпретировать информацию, получаемую из различных источников;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</w:t>
      </w:r>
      <w:r w:rsidRPr="00972BFC">
        <w:rPr>
          <w:rFonts w:ascii="Times New Roman" w:eastAsiaTheme="minorEastAsia" w:hAnsi="Times New Roman"/>
          <w:sz w:val="24"/>
          <w:szCs w:val="24"/>
        </w:rPr>
        <w:t>м</w:t>
      </w:r>
      <w:r w:rsidRPr="00972BFC">
        <w:rPr>
          <w:rFonts w:ascii="Times New Roman" w:eastAsiaTheme="minorEastAsia" w:hAnsi="Times New Roman"/>
          <w:sz w:val="24"/>
          <w:szCs w:val="24"/>
        </w:rPr>
        <w:t>муникационных технологий для решения когнитивных, коммуникативных и организац</w:t>
      </w:r>
      <w:r w:rsidRPr="00972BFC">
        <w:rPr>
          <w:rFonts w:ascii="Times New Roman" w:eastAsiaTheme="minorEastAsia" w:hAnsi="Times New Roman"/>
          <w:sz w:val="24"/>
          <w:szCs w:val="24"/>
        </w:rPr>
        <w:t>и</w:t>
      </w:r>
      <w:r w:rsidRPr="00972BFC">
        <w:rPr>
          <w:rFonts w:ascii="Times New Roman" w:eastAsiaTheme="minorEastAsia" w:hAnsi="Times New Roman"/>
          <w:sz w:val="24"/>
          <w:szCs w:val="24"/>
        </w:rPr>
        <w:t>онных задач в процессе изучения русского языка;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умение самостоятельно организовывать собственную деятельность, оценивать ее, опр</w:t>
      </w:r>
      <w:r w:rsidRPr="00972BFC">
        <w:rPr>
          <w:rFonts w:ascii="Times New Roman" w:eastAsiaTheme="minorEastAsia" w:hAnsi="Times New Roman"/>
          <w:sz w:val="24"/>
          <w:szCs w:val="24"/>
        </w:rPr>
        <w:t>е</w:t>
      </w:r>
      <w:r w:rsidRPr="00972BFC">
        <w:rPr>
          <w:rFonts w:ascii="Times New Roman" w:eastAsiaTheme="minorEastAsia" w:hAnsi="Times New Roman"/>
          <w:sz w:val="24"/>
          <w:szCs w:val="24"/>
        </w:rPr>
        <w:t>делять сферу своих интересов;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умение работать с разными источниками информации, находить ее, анализировать, и</w:t>
      </w:r>
      <w:r w:rsidRPr="00972BFC">
        <w:rPr>
          <w:rFonts w:ascii="Times New Roman" w:eastAsiaTheme="minorEastAsia" w:hAnsi="Times New Roman"/>
          <w:sz w:val="24"/>
          <w:szCs w:val="24"/>
        </w:rPr>
        <w:t>с</w:t>
      </w:r>
      <w:r w:rsidRPr="00972BFC">
        <w:rPr>
          <w:rFonts w:ascii="Times New Roman" w:eastAsiaTheme="minorEastAsia" w:hAnsi="Times New Roman"/>
          <w:sz w:val="24"/>
          <w:szCs w:val="24"/>
        </w:rPr>
        <w:t>пользовать в самостоятельной деятельности;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владение навыками познавательной, учебно-исследовательской и проектной деятельн</w:t>
      </w:r>
      <w:r w:rsidRPr="00972BFC">
        <w:rPr>
          <w:rFonts w:ascii="Times New Roman" w:eastAsiaTheme="minorEastAsia" w:hAnsi="Times New Roman"/>
          <w:sz w:val="24"/>
          <w:szCs w:val="24"/>
        </w:rPr>
        <w:t>о</w:t>
      </w:r>
      <w:r w:rsidRPr="00972BFC">
        <w:rPr>
          <w:rFonts w:ascii="Times New Roman" w:eastAsiaTheme="minorEastAsia" w:hAnsi="Times New Roman"/>
          <w:sz w:val="24"/>
          <w:szCs w:val="24"/>
        </w:rPr>
        <w:t>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91F52" w:rsidRDefault="00291F52" w:rsidP="00972BFC">
      <w:pPr>
        <w:pStyle w:val="a9"/>
        <w:rPr>
          <w:rFonts w:ascii="Times New Roman" w:eastAsiaTheme="minorEastAsia" w:hAnsi="Times New Roman"/>
          <w:sz w:val="24"/>
          <w:szCs w:val="24"/>
          <w:u w:val="single"/>
        </w:rPr>
      </w:pP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  <w:u w:val="single"/>
        </w:rPr>
      </w:pPr>
      <w:r w:rsidRPr="00972BFC">
        <w:rPr>
          <w:rFonts w:ascii="Times New Roman" w:eastAsiaTheme="minorEastAsia" w:hAnsi="Times New Roman"/>
          <w:sz w:val="24"/>
          <w:szCs w:val="24"/>
          <w:u w:val="single"/>
        </w:rPr>
        <w:t xml:space="preserve">предметным: 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</w:t>
      </w:r>
      <w:r w:rsidRPr="00972BFC">
        <w:rPr>
          <w:rFonts w:ascii="Times New Roman" w:eastAsiaTheme="minorEastAsia" w:hAnsi="Times New Roman"/>
          <w:sz w:val="24"/>
          <w:szCs w:val="24"/>
        </w:rPr>
        <w:t>о</w:t>
      </w:r>
      <w:r w:rsidRPr="00972BFC">
        <w:rPr>
          <w:rFonts w:ascii="Times New Roman" w:eastAsiaTheme="minorEastAsia" w:hAnsi="Times New Roman"/>
          <w:sz w:val="24"/>
          <w:szCs w:val="24"/>
        </w:rPr>
        <w:t xml:space="preserve">нальной и мировой; 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</w:t>
      </w:r>
      <w:proofErr w:type="spellStart"/>
      <w:r w:rsidRPr="00972BFC">
        <w:rPr>
          <w:rFonts w:ascii="Times New Roman" w:eastAsiaTheme="minorEastAsia" w:hAnsi="Times New Roman"/>
          <w:sz w:val="24"/>
          <w:szCs w:val="24"/>
        </w:rPr>
        <w:t>сформированность</w:t>
      </w:r>
      <w:proofErr w:type="spellEnd"/>
      <w:r w:rsidRPr="00972BFC">
        <w:rPr>
          <w:rFonts w:ascii="Times New Roman" w:eastAsiaTheme="minorEastAsia" w:hAnsi="Times New Roman"/>
          <w:sz w:val="24"/>
          <w:szCs w:val="24"/>
        </w:rPr>
        <w:t xml:space="preserve"> представлений об изобразительно-выразительных возможностях ру</w:t>
      </w:r>
      <w:r w:rsidRPr="00972BFC">
        <w:rPr>
          <w:rFonts w:ascii="Times New Roman" w:eastAsiaTheme="minorEastAsia" w:hAnsi="Times New Roman"/>
          <w:sz w:val="24"/>
          <w:szCs w:val="24"/>
        </w:rPr>
        <w:t>с</w:t>
      </w:r>
      <w:r w:rsidRPr="00972BFC">
        <w:rPr>
          <w:rFonts w:ascii="Times New Roman" w:eastAsiaTheme="minorEastAsia" w:hAnsi="Times New Roman"/>
          <w:sz w:val="24"/>
          <w:szCs w:val="24"/>
        </w:rPr>
        <w:t xml:space="preserve">ского, родного (нерусского) языка; 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</w:t>
      </w:r>
      <w:proofErr w:type="spellStart"/>
      <w:r w:rsidRPr="00972BFC">
        <w:rPr>
          <w:rFonts w:ascii="Times New Roman" w:eastAsiaTheme="minorEastAsia" w:hAnsi="Times New Roman"/>
          <w:sz w:val="24"/>
          <w:szCs w:val="24"/>
        </w:rPr>
        <w:t>сформированность</w:t>
      </w:r>
      <w:proofErr w:type="spellEnd"/>
      <w:r w:rsidRPr="00972BFC">
        <w:rPr>
          <w:rFonts w:ascii="Times New Roman" w:eastAsiaTheme="minorEastAsia" w:hAnsi="Times New Roman"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 w:rsidRPr="00972BFC">
        <w:rPr>
          <w:rFonts w:ascii="Times New Roman" w:eastAsiaTheme="minorEastAsia" w:hAnsi="Times New Roman"/>
          <w:sz w:val="24"/>
          <w:szCs w:val="24"/>
        </w:rPr>
        <w:t>кст тв</w:t>
      </w:r>
      <w:proofErr w:type="gramEnd"/>
      <w:r w:rsidRPr="00972BFC">
        <w:rPr>
          <w:rFonts w:ascii="Times New Roman" w:eastAsiaTheme="minorEastAsia" w:hAnsi="Times New Roman"/>
          <w:sz w:val="24"/>
          <w:szCs w:val="24"/>
        </w:rPr>
        <w:t xml:space="preserve">орчества писателя в процессе анализа художественного произведения; 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</w:t>
      </w:r>
      <w:r w:rsidRPr="00972BFC">
        <w:rPr>
          <w:rFonts w:ascii="Times New Roman" w:eastAsiaTheme="minorEastAsia" w:hAnsi="Times New Roman"/>
          <w:sz w:val="24"/>
          <w:szCs w:val="24"/>
        </w:rPr>
        <w:t>ы</w:t>
      </w:r>
      <w:r w:rsidRPr="00972BFC">
        <w:rPr>
          <w:rFonts w:ascii="Times New Roman" w:eastAsiaTheme="minorEastAsia" w:hAnsi="Times New Roman"/>
          <w:sz w:val="24"/>
          <w:szCs w:val="24"/>
        </w:rPr>
        <w:t xml:space="preserve">ваниях; 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 xml:space="preserve">-владение навыками анализа художественных произведений с учетом их жанрово-родовой специфики; 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 xml:space="preserve">-осознание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972BFC" w:rsidRPr="00972BFC" w:rsidRDefault="00972BFC" w:rsidP="00972BFC">
      <w:pPr>
        <w:pStyle w:val="a9"/>
        <w:rPr>
          <w:rFonts w:ascii="Times New Roman" w:eastAsiaTheme="minorEastAsia" w:hAnsi="Times New Roman"/>
          <w:sz w:val="24"/>
          <w:szCs w:val="24"/>
        </w:rPr>
      </w:pPr>
      <w:r w:rsidRPr="00972BFC">
        <w:rPr>
          <w:rFonts w:ascii="Times New Roman" w:eastAsiaTheme="minorEastAsia" w:hAnsi="Times New Roman"/>
          <w:sz w:val="24"/>
          <w:szCs w:val="24"/>
        </w:rPr>
        <w:t>-</w:t>
      </w:r>
      <w:proofErr w:type="spellStart"/>
      <w:r w:rsidRPr="00972BFC">
        <w:rPr>
          <w:rFonts w:ascii="Times New Roman" w:eastAsiaTheme="minorEastAsia" w:hAnsi="Times New Roman"/>
          <w:sz w:val="24"/>
          <w:szCs w:val="24"/>
        </w:rPr>
        <w:t>сформированность</w:t>
      </w:r>
      <w:proofErr w:type="spellEnd"/>
      <w:r w:rsidRPr="00972BFC">
        <w:rPr>
          <w:rFonts w:ascii="Times New Roman" w:eastAsiaTheme="minorEastAsia" w:hAnsi="Times New Roman"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972BFC" w:rsidRPr="00116534" w:rsidRDefault="00972BFC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48A" w:rsidRPr="00116534" w:rsidRDefault="0017048A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534">
        <w:rPr>
          <w:rFonts w:ascii="Times New Roman" w:hAnsi="Times New Roman"/>
          <w:b/>
          <w:sz w:val="24"/>
          <w:szCs w:val="24"/>
        </w:rPr>
        <w:t>Количество часов на освоение  программы учебного предмета:</w:t>
      </w:r>
    </w:p>
    <w:p w:rsidR="0017048A" w:rsidRPr="00116534" w:rsidRDefault="0017048A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534">
        <w:rPr>
          <w:rFonts w:ascii="Times New Roman" w:hAnsi="Times New Roman"/>
          <w:sz w:val="24"/>
          <w:szCs w:val="24"/>
        </w:rPr>
        <w:t>мак</w:t>
      </w:r>
      <w:r w:rsidR="00E671D0">
        <w:rPr>
          <w:rFonts w:ascii="Times New Roman" w:hAnsi="Times New Roman"/>
          <w:sz w:val="24"/>
          <w:szCs w:val="24"/>
        </w:rPr>
        <w:t>симальная учебная нагрузка - 199</w:t>
      </w:r>
      <w:r w:rsidRPr="00116534">
        <w:rPr>
          <w:rFonts w:ascii="Times New Roman" w:hAnsi="Times New Roman"/>
          <w:sz w:val="24"/>
          <w:szCs w:val="24"/>
        </w:rPr>
        <w:t>,5</w:t>
      </w:r>
      <w:r w:rsidR="00DD067D">
        <w:rPr>
          <w:rFonts w:ascii="Times New Roman" w:hAnsi="Times New Roman"/>
          <w:sz w:val="24"/>
          <w:szCs w:val="24"/>
        </w:rPr>
        <w:t xml:space="preserve"> </w:t>
      </w:r>
      <w:r w:rsidRPr="00116534">
        <w:rPr>
          <w:rFonts w:ascii="Times New Roman" w:hAnsi="Times New Roman"/>
          <w:sz w:val="24"/>
          <w:szCs w:val="24"/>
        </w:rPr>
        <w:t>часов</w:t>
      </w:r>
      <w:r w:rsidR="00E671D0">
        <w:rPr>
          <w:rFonts w:ascii="Times New Roman" w:hAnsi="Times New Roman"/>
          <w:sz w:val="24"/>
          <w:szCs w:val="24"/>
        </w:rPr>
        <w:t xml:space="preserve">, </w:t>
      </w:r>
      <w:r w:rsidRPr="00116534">
        <w:rPr>
          <w:rFonts w:ascii="Times New Roman" w:hAnsi="Times New Roman"/>
          <w:sz w:val="24"/>
          <w:szCs w:val="24"/>
        </w:rPr>
        <w:t xml:space="preserve"> в том числе:</w:t>
      </w:r>
    </w:p>
    <w:p w:rsidR="0017048A" w:rsidRPr="00116534" w:rsidRDefault="0017048A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534">
        <w:rPr>
          <w:rFonts w:ascii="Times New Roman" w:hAnsi="Times New Roman"/>
          <w:sz w:val="24"/>
          <w:szCs w:val="24"/>
        </w:rPr>
        <w:t>обязательная  аудиторная  учебная нагрузка  -</w:t>
      </w:r>
      <w:r w:rsidR="00DD067D">
        <w:rPr>
          <w:rFonts w:ascii="Times New Roman" w:hAnsi="Times New Roman"/>
          <w:sz w:val="24"/>
          <w:szCs w:val="24"/>
        </w:rPr>
        <w:t xml:space="preserve"> </w:t>
      </w:r>
      <w:r w:rsidR="00E671D0">
        <w:rPr>
          <w:rFonts w:ascii="Times New Roman" w:hAnsi="Times New Roman"/>
          <w:sz w:val="24"/>
          <w:szCs w:val="24"/>
        </w:rPr>
        <w:t>133</w:t>
      </w:r>
      <w:r w:rsidRPr="00116534">
        <w:rPr>
          <w:rFonts w:ascii="Times New Roman" w:hAnsi="Times New Roman"/>
          <w:snapToGrid w:val="0"/>
          <w:sz w:val="24"/>
          <w:szCs w:val="24"/>
        </w:rPr>
        <w:t xml:space="preserve"> часов</w:t>
      </w:r>
      <w:r w:rsidR="00E671D0">
        <w:rPr>
          <w:rFonts w:ascii="Times New Roman" w:hAnsi="Times New Roman"/>
          <w:snapToGrid w:val="0"/>
          <w:sz w:val="24"/>
          <w:szCs w:val="24"/>
        </w:rPr>
        <w:t>;</w:t>
      </w:r>
    </w:p>
    <w:p w:rsidR="0017048A" w:rsidRPr="00116534" w:rsidRDefault="0017048A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534">
        <w:rPr>
          <w:rFonts w:ascii="Times New Roman" w:hAnsi="Times New Roman"/>
          <w:sz w:val="24"/>
          <w:szCs w:val="24"/>
        </w:rPr>
        <w:t>самостоятельная работа -</w:t>
      </w:r>
      <w:r w:rsidR="00DD067D">
        <w:rPr>
          <w:rFonts w:ascii="Times New Roman" w:hAnsi="Times New Roman"/>
          <w:sz w:val="24"/>
          <w:szCs w:val="24"/>
        </w:rPr>
        <w:t xml:space="preserve"> </w:t>
      </w:r>
      <w:r w:rsidR="00E671D0">
        <w:rPr>
          <w:rFonts w:ascii="Times New Roman" w:hAnsi="Times New Roman"/>
          <w:sz w:val="24"/>
          <w:szCs w:val="24"/>
        </w:rPr>
        <w:t>66</w:t>
      </w:r>
      <w:r w:rsidRPr="00116534">
        <w:rPr>
          <w:rFonts w:ascii="Times New Roman" w:hAnsi="Times New Roman"/>
          <w:sz w:val="24"/>
          <w:szCs w:val="24"/>
        </w:rPr>
        <w:t>,5 часа.</w:t>
      </w:r>
    </w:p>
    <w:p w:rsidR="0000381F" w:rsidRDefault="0000381F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048A" w:rsidRDefault="0017048A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6534">
        <w:rPr>
          <w:rFonts w:ascii="Times New Roman" w:hAnsi="Times New Roman"/>
          <w:b/>
          <w:sz w:val="24"/>
          <w:szCs w:val="24"/>
        </w:rPr>
        <w:t>Структура</w:t>
      </w:r>
      <w:r w:rsidR="0000381F">
        <w:rPr>
          <w:rFonts w:ascii="Times New Roman" w:hAnsi="Times New Roman"/>
          <w:b/>
          <w:sz w:val="24"/>
          <w:szCs w:val="24"/>
        </w:rPr>
        <w:t xml:space="preserve"> и содержание</w:t>
      </w:r>
      <w:r w:rsidRPr="00116534"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E671D0" w:rsidRDefault="00E671D0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6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992"/>
        <w:gridCol w:w="992"/>
        <w:gridCol w:w="992"/>
        <w:gridCol w:w="1136"/>
        <w:gridCol w:w="995"/>
        <w:gridCol w:w="1413"/>
      </w:tblGrid>
      <w:tr w:rsidR="00E671D0" w:rsidRPr="00E671D0" w:rsidTr="00E671D0">
        <w:trPr>
          <w:trHeight w:val="435"/>
        </w:trPr>
        <w:tc>
          <w:tcPr>
            <w:tcW w:w="156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71D0" w:rsidRPr="00E671D0" w:rsidRDefault="00E671D0" w:rsidP="00D83FDE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52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71D0" w:rsidRPr="00E671D0" w:rsidRDefault="00E671D0" w:rsidP="00D83FDE">
            <w:pPr>
              <w:widowControl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Всего </w:t>
            </w:r>
            <w:r w:rsidRPr="00E671D0">
              <w:rPr>
                <w:rFonts w:ascii="Times New Roman" w:hAnsi="Times New Roman"/>
                <w:b/>
                <w:iCs/>
                <w:sz w:val="20"/>
                <w:szCs w:val="20"/>
              </w:rPr>
              <w:lastRenderedPageBreak/>
              <w:t>часов</w:t>
            </w:r>
          </w:p>
          <w:p w:rsidR="00E671D0" w:rsidRPr="00E671D0" w:rsidRDefault="00E671D0" w:rsidP="00D83FDE">
            <w:pPr>
              <w:widowControl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1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Объем времени, отведенный на освоение</w:t>
            </w:r>
          </w:p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 xml:space="preserve">предметного  курса </w:t>
            </w:r>
          </w:p>
        </w:tc>
      </w:tr>
      <w:tr w:rsidR="00E671D0" w:rsidRPr="00E671D0" w:rsidTr="00E671D0">
        <w:trPr>
          <w:trHeight w:val="435"/>
        </w:trPr>
        <w:tc>
          <w:tcPr>
            <w:tcW w:w="156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71D0" w:rsidRPr="00E671D0" w:rsidRDefault="00E671D0" w:rsidP="00D83FDE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71D0" w:rsidRPr="00E671D0" w:rsidRDefault="00E671D0" w:rsidP="00D83FDE">
            <w:pPr>
              <w:widowControl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164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F0EAF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</w:p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обучающегося</w:t>
            </w:r>
          </w:p>
        </w:tc>
        <w:tc>
          <w:tcPr>
            <w:tcW w:w="5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Вари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тивная часть</w:t>
            </w:r>
          </w:p>
        </w:tc>
        <w:tc>
          <w:tcPr>
            <w:tcW w:w="7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Самосто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тельная р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 xml:space="preserve">бота </w:t>
            </w:r>
            <w:proofErr w:type="gramStart"/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обуч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ющегося</w:t>
            </w:r>
            <w:proofErr w:type="gramEnd"/>
          </w:p>
        </w:tc>
      </w:tr>
      <w:tr w:rsidR="00E671D0" w:rsidRPr="00E671D0" w:rsidTr="00E671D0">
        <w:trPr>
          <w:trHeight w:val="390"/>
        </w:trPr>
        <w:tc>
          <w:tcPr>
            <w:tcW w:w="156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71D0" w:rsidRPr="00E671D0" w:rsidRDefault="00E671D0" w:rsidP="00D83F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71D0" w:rsidRPr="00E671D0" w:rsidRDefault="00E671D0" w:rsidP="00D83F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71D0" w:rsidRPr="00E671D0" w:rsidRDefault="00E671D0" w:rsidP="00D83FDE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52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71D0" w:rsidRPr="00E671D0" w:rsidRDefault="00E671D0" w:rsidP="00D83FDE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71D0" w:rsidRPr="00E671D0" w:rsidRDefault="00E671D0" w:rsidP="00D83FDE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671D0" w:rsidRPr="00B92F5B" w:rsidTr="00E671D0">
        <w:trPr>
          <w:trHeight w:val="390"/>
        </w:trPr>
        <w:tc>
          <w:tcPr>
            <w:tcW w:w="15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D83FD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671D0" w:rsidRPr="00E671D0" w:rsidRDefault="00E671D0" w:rsidP="00D83FD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E671D0" w:rsidRPr="00570F7F" w:rsidTr="00E671D0">
        <w:trPr>
          <w:trHeight w:val="80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>Раздел 1.</w:t>
            </w:r>
            <w:r w:rsidRPr="00990BD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Русская литер</w:t>
            </w:r>
            <w:r w:rsidRPr="00990BDA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990BD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тура первой половины </w:t>
            </w:r>
            <w:r w:rsidRPr="00990BDA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XIX</w:t>
            </w:r>
            <w:r w:rsidRPr="00990BD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века.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71D0" w:rsidRPr="006534CC" w:rsidTr="00E671D0">
        <w:trPr>
          <w:trHeight w:val="46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990BDA">
              <w:rPr>
                <w:rFonts w:ascii="Times New Roman" w:hAnsi="Times New Roman"/>
                <w:w w:val="90"/>
                <w:sz w:val="24"/>
                <w:szCs w:val="24"/>
              </w:rPr>
              <w:t>Особенности  ра</w:t>
            </w:r>
            <w:r w:rsidRPr="00990BDA">
              <w:rPr>
                <w:rFonts w:ascii="Times New Roman" w:hAnsi="Times New Roman"/>
                <w:w w:val="90"/>
                <w:sz w:val="24"/>
                <w:szCs w:val="24"/>
              </w:rPr>
              <w:t>з</w:t>
            </w:r>
            <w:r w:rsidRPr="00990BDA">
              <w:rPr>
                <w:rFonts w:ascii="Times New Roman" w:hAnsi="Times New Roman"/>
                <w:w w:val="90"/>
                <w:sz w:val="24"/>
                <w:szCs w:val="24"/>
              </w:rPr>
              <w:t xml:space="preserve">вития </w:t>
            </w:r>
            <w:r w:rsidRPr="00990BDA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990BDA">
              <w:rPr>
                <w:rFonts w:ascii="Times New Roman" w:hAnsi="Times New Roman"/>
                <w:spacing w:val="1"/>
                <w:sz w:val="24"/>
                <w:szCs w:val="24"/>
              </w:rPr>
              <w:t>у</w:t>
            </w:r>
            <w:r w:rsidRPr="00990BDA">
              <w:rPr>
                <w:rFonts w:ascii="Times New Roman" w:hAnsi="Times New Roman"/>
                <w:sz w:val="24"/>
                <w:szCs w:val="24"/>
              </w:rPr>
              <w:t>сс</w:t>
            </w:r>
            <w:r w:rsidRPr="00990BDA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90BDA">
              <w:rPr>
                <w:rFonts w:ascii="Times New Roman" w:hAnsi="Times New Roman"/>
                <w:sz w:val="24"/>
                <w:szCs w:val="24"/>
              </w:rPr>
              <w:t>ой литера</w:t>
            </w:r>
            <w:r w:rsidRPr="00990BDA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990BDA">
              <w:rPr>
                <w:rFonts w:ascii="Times New Roman" w:hAnsi="Times New Roman"/>
                <w:spacing w:val="2"/>
                <w:sz w:val="24"/>
                <w:szCs w:val="24"/>
              </w:rPr>
              <w:t>у</w:t>
            </w:r>
            <w:r w:rsidRPr="00990BDA">
              <w:rPr>
                <w:rFonts w:ascii="Times New Roman" w:hAnsi="Times New Roman"/>
                <w:sz w:val="24"/>
                <w:szCs w:val="24"/>
              </w:rPr>
              <w:t>ры второй по</w:t>
            </w:r>
            <w:r w:rsidRPr="00990BDA"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 w:rsidRPr="00990BDA">
              <w:rPr>
                <w:rFonts w:ascii="Times New Roman" w:hAnsi="Times New Roman"/>
                <w:sz w:val="24"/>
                <w:szCs w:val="24"/>
              </w:rPr>
              <w:t>овины 19 век</w:t>
            </w:r>
            <w:r w:rsidRPr="00990BDA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990B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56,5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E671D0" w:rsidRPr="000953B7" w:rsidTr="00E671D0">
        <w:trPr>
          <w:trHeight w:val="55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>Раздел 3.Поэзия второй половины 19 века.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E671D0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671D0" w:rsidRPr="000953B7" w:rsidTr="00E671D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>Раздел 4. Особенности развития литературы и других видов искусства в начале 20 века.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Theme="majorHAnsi" w:hAnsiTheme="majorHAnsi"/>
                <w:sz w:val="20"/>
                <w:szCs w:val="20"/>
              </w:rPr>
              <w:t>-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71D0" w:rsidRPr="000953B7" w:rsidTr="00E671D0">
        <w:trPr>
          <w:trHeight w:val="120"/>
        </w:trPr>
        <w:tc>
          <w:tcPr>
            <w:tcW w:w="1568" w:type="pc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>Раздел 5. Особенности развития  литературы 20-х годов.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</w:tc>
        <w:tc>
          <w:tcPr>
            <w:tcW w:w="524" w:type="pc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tabs>
                <w:tab w:val="left" w:pos="1020"/>
                <w:tab w:val="center" w:pos="109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671D0" w:rsidRPr="00570F7F" w:rsidTr="00E671D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 xml:space="preserve">Раздел 6. Особенности развития </w:t>
            </w:r>
            <w:r w:rsidRPr="00990BDA">
              <w:rPr>
                <w:rFonts w:ascii="Times New Roman" w:hAnsi="Times New Roman"/>
                <w:spacing w:val="-10"/>
                <w:sz w:val="24"/>
                <w:szCs w:val="24"/>
              </w:rPr>
              <w:t>литературы 30-х – начала 40-х годов.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E671D0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671D0" w:rsidRPr="000953B7" w:rsidTr="00E671D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 xml:space="preserve">Раздел 7.  Особенности развития </w:t>
            </w:r>
            <w:r w:rsidRPr="00990BDA">
              <w:rPr>
                <w:rFonts w:ascii="Times New Roman" w:hAnsi="Times New Roman"/>
                <w:spacing w:val="-10"/>
                <w:sz w:val="24"/>
                <w:szCs w:val="24"/>
              </w:rPr>
              <w:t>литературы  пер</w:t>
            </w:r>
            <w:r w:rsidRPr="00990BDA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990BDA">
              <w:rPr>
                <w:rFonts w:ascii="Times New Roman" w:hAnsi="Times New Roman"/>
                <w:spacing w:val="-10"/>
                <w:sz w:val="24"/>
                <w:szCs w:val="24"/>
              </w:rPr>
              <w:t>ода Великой Отечественной войны и первых послевое</w:t>
            </w:r>
            <w:r w:rsidRPr="00990BDA">
              <w:rPr>
                <w:rFonts w:ascii="Times New Roman" w:hAnsi="Times New Roman"/>
                <w:spacing w:val="-10"/>
                <w:sz w:val="24"/>
                <w:szCs w:val="24"/>
              </w:rPr>
              <w:t>н</w:t>
            </w:r>
            <w:r w:rsidRPr="00990BDA">
              <w:rPr>
                <w:rFonts w:ascii="Times New Roman" w:hAnsi="Times New Roman"/>
                <w:spacing w:val="-10"/>
                <w:sz w:val="24"/>
                <w:szCs w:val="24"/>
              </w:rPr>
              <w:t>ных лет.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E671D0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671D0" w:rsidRPr="00570F7F" w:rsidTr="00E671D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 xml:space="preserve">Раздел 8. Особенности развития </w:t>
            </w:r>
            <w:r w:rsidRPr="00990BD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литературы 50 – начала 80-х годов. 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E671D0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671D0" w:rsidTr="00E671D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>Раздел 9. Русское литер</w:t>
            </w:r>
            <w:r w:rsidRPr="00990BDA">
              <w:rPr>
                <w:rFonts w:ascii="Times New Roman" w:hAnsi="Times New Roman"/>
                <w:sz w:val="24"/>
                <w:szCs w:val="24"/>
              </w:rPr>
              <w:t>а</w:t>
            </w:r>
            <w:r w:rsidRPr="00990BDA">
              <w:rPr>
                <w:rFonts w:ascii="Times New Roman" w:hAnsi="Times New Roman"/>
                <w:sz w:val="24"/>
                <w:szCs w:val="24"/>
              </w:rPr>
              <w:t>турное зарубежье 20-90-х годов.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</w:tc>
      </w:tr>
      <w:tr w:rsidR="00E671D0" w:rsidRPr="000953B7" w:rsidTr="00E671D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990BDA" w:rsidRDefault="00E671D0" w:rsidP="00D83FDE">
            <w:pPr>
              <w:rPr>
                <w:rFonts w:ascii="Times New Roman" w:hAnsi="Times New Roman"/>
                <w:sz w:val="24"/>
                <w:szCs w:val="24"/>
              </w:rPr>
            </w:pPr>
            <w:r w:rsidRPr="00990BDA">
              <w:rPr>
                <w:rFonts w:ascii="Times New Roman" w:hAnsi="Times New Roman"/>
                <w:sz w:val="24"/>
                <w:szCs w:val="24"/>
              </w:rPr>
              <w:t xml:space="preserve">Раздел 10. Особенности развития </w:t>
            </w:r>
            <w:r w:rsidRPr="00990BDA">
              <w:rPr>
                <w:rFonts w:ascii="Times New Roman" w:hAnsi="Times New Roman"/>
                <w:spacing w:val="-10"/>
                <w:sz w:val="24"/>
                <w:szCs w:val="24"/>
              </w:rPr>
              <w:t>литературы  конца 80-2000-х годов.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widowControl w:val="0"/>
              <w:jc w:val="center"/>
              <w:rPr>
                <w:sz w:val="20"/>
                <w:szCs w:val="20"/>
              </w:rPr>
            </w:pPr>
            <w:r w:rsidRPr="00E671D0">
              <w:rPr>
                <w:sz w:val="20"/>
                <w:szCs w:val="20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1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71D0" w:rsidRPr="00E15FFC" w:rsidTr="00E671D0">
        <w:trPr>
          <w:trHeight w:val="935"/>
        </w:trPr>
        <w:tc>
          <w:tcPr>
            <w:tcW w:w="1568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671D0" w:rsidRPr="00E671D0" w:rsidRDefault="00E671D0" w:rsidP="00D83FDE">
            <w:pPr>
              <w:widowControl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71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D0">
              <w:rPr>
                <w:rFonts w:ascii="Times New Roman" w:hAnsi="Times New Roman"/>
                <w:b/>
                <w:sz w:val="24"/>
                <w:szCs w:val="24"/>
              </w:rPr>
              <w:t>199,5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D0">
              <w:rPr>
                <w:rFonts w:ascii="Times New Roman" w:hAnsi="Times New Roman"/>
                <w:b/>
                <w:sz w:val="24"/>
                <w:szCs w:val="24"/>
              </w:rPr>
              <w:t>133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D0"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71D0" w:rsidRPr="00E671D0" w:rsidRDefault="00E671D0" w:rsidP="00E671D0">
            <w:pPr>
              <w:jc w:val="center"/>
              <w:rPr>
                <w:b/>
                <w:sz w:val="20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D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671D0" w:rsidRPr="00E671D0" w:rsidRDefault="00E671D0" w:rsidP="00E671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D0">
              <w:rPr>
                <w:rFonts w:ascii="Times New Roman" w:hAnsi="Times New Roman"/>
                <w:b/>
                <w:sz w:val="24"/>
                <w:szCs w:val="24"/>
              </w:rPr>
              <w:t>36,5 + 30 (ИП) = 66,5</w:t>
            </w:r>
          </w:p>
        </w:tc>
      </w:tr>
    </w:tbl>
    <w:p w:rsidR="00E671D0" w:rsidRPr="00116534" w:rsidRDefault="00E671D0" w:rsidP="00116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048A" w:rsidRPr="00116534" w:rsidRDefault="00E671D0" w:rsidP="00E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17048A" w:rsidRPr="00116534">
        <w:rPr>
          <w:rFonts w:ascii="Times New Roman" w:hAnsi="Times New Roman"/>
          <w:b/>
          <w:sz w:val="24"/>
          <w:szCs w:val="24"/>
        </w:rPr>
        <w:t>УСЛОВИЯ РЕАЛИЗАЦИИ</w:t>
      </w:r>
      <w:r w:rsidR="00484A29">
        <w:rPr>
          <w:rFonts w:ascii="Times New Roman" w:hAnsi="Times New Roman"/>
          <w:b/>
          <w:sz w:val="24"/>
          <w:szCs w:val="24"/>
        </w:rPr>
        <w:t xml:space="preserve"> ПРОГРАММЫ</w:t>
      </w:r>
      <w:r w:rsidR="0017048A" w:rsidRPr="00116534"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17048A" w:rsidRPr="00116534" w:rsidRDefault="0017048A" w:rsidP="001165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7048A" w:rsidRPr="00116534" w:rsidRDefault="0017048A" w:rsidP="00116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534">
        <w:rPr>
          <w:rFonts w:ascii="Times New Roman" w:hAnsi="Times New Roman"/>
          <w:sz w:val="24"/>
          <w:szCs w:val="24"/>
        </w:rPr>
        <w:t>Реализация</w:t>
      </w:r>
      <w:r w:rsidR="00972BFC">
        <w:rPr>
          <w:rFonts w:ascii="Times New Roman" w:hAnsi="Times New Roman"/>
          <w:sz w:val="24"/>
          <w:szCs w:val="24"/>
        </w:rPr>
        <w:t xml:space="preserve"> программы </w:t>
      </w:r>
      <w:r w:rsidRPr="00116534">
        <w:rPr>
          <w:rFonts w:ascii="Times New Roman" w:hAnsi="Times New Roman"/>
          <w:sz w:val="24"/>
          <w:szCs w:val="24"/>
        </w:rPr>
        <w:t xml:space="preserve"> </w:t>
      </w:r>
      <w:r w:rsidR="0000381F">
        <w:rPr>
          <w:rFonts w:ascii="Times New Roman" w:hAnsi="Times New Roman"/>
          <w:sz w:val="24"/>
          <w:szCs w:val="24"/>
        </w:rPr>
        <w:t xml:space="preserve">учебного </w:t>
      </w:r>
      <w:r w:rsidRPr="00116534">
        <w:rPr>
          <w:rFonts w:ascii="Times New Roman" w:hAnsi="Times New Roman"/>
          <w:sz w:val="24"/>
          <w:szCs w:val="24"/>
        </w:rPr>
        <w:t>предмета обеспечена наличием учебного кабинета</w:t>
      </w:r>
      <w:r w:rsidR="00EB50B5">
        <w:rPr>
          <w:rFonts w:ascii="Times New Roman" w:hAnsi="Times New Roman"/>
          <w:sz w:val="24"/>
          <w:szCs w:val="24"/>
        </w:rPr>
        <w:t>.</w:t>
      </w:r>
      <w:r w:rsidRPr="00116534">
        <w:rPr>
          <w:rFonts w:ascii="Times New Roman" w:hAnsi="Times New Roman"/>
          <w:sz w:val="24"/>
          <w:szCs w:val="24"/>
        </w:rPr>
        <w:t xml:space="preserve"> </w:t>
      </w:r>
    </w:p>
    <w:p w:rsidR="008C2748" w:rsidRDefault="008C2748" w:rsidP="008C2748">
      <w:pPr>
        <w:pStyle w:val="6"/>
        <w:spacing w:before="0" w:after="0"/>
        <w:ind w:firstLine="0"/>
        <w:rPr>
          <w:sz w:val="24"/>
          <w:szCs w:val="24"/>
        </w:rPr>
      </w:pPr>
    </w:p>
    <w:p w:rsidR="00291F52" w:rsidRPr="00A367A0" w:rsidRDefault="00291F52" w:rsidP="00291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367A0">
        <w:rPr>
          <w:rFonts w:ascii="Times New Roman" w:hAnsi="Times New Roman"/>
          <w:b/>
          <w:bCs/>
          <w:sz w:val="24"/>
          <w:szCs w:val="24"/>
        </w:rPr>
        <w:t>Оборудование учебного кабинета:</w:t>
      </w:r>
    </w:p>
    <w:p w:rsidR="00291F52" w:rsidRDefault="00291F52" w:rsidP="00291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91F52" w:rsidRPr="00A367A0" w:rsidRDefault="00291F52" w:rsidP="00291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посадочные места по  количеству  обучающихся;</w:t>
      </w:r>
    </w:p>
    <w:p w:rsidR="00291F52" w:rsidRPr="00A367A0" w:rsidRDefault="00291F52" w:rsidP="00291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291F52" w:rsidRPr="00A367A0" w:rsidRDefault="00291F52" w:rsidP="00291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основные и дополнительные учебные издания по предмету;</w:t>
      </w:r>
    </w:p>
    <w:p w:rsidR="00291F52" w:rsidRPr="00A367A0" w:rsidRDefault="00291F52" w:rsidP="00291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контрольно-измерительные материалы (</w:t>
      </w:r>
      <w:proofErr w:type="spellStart"/>
      <w:r w:rsidRPr="00A367A0">
        <w:rPr>
          <w:rFonts w:ascii="Times New Roman" w:hAnsi="Times New Roman"/>
          <w:bCs/>
          <w:sz w:val="24"/>
          <w:szCs w:val="24"/>
        </w:rPr>
        <w:t>КИМы</w:t>
      </w:r>
      <w:proofErr w:type="spellEnd"/>
      <w:r w:rsidRPr="00A367A0">
        <w:rPr>
          <w:rFonts w:ascii="Times New Roman" w:hAnsi="Times New Roman"/>
          <w:bCs/>
          <w:sz w:val="24"/>
          <w:szCs w:val="24"/>
        </w:rPr>
        <w:t>);</w:t>
      </w:r>
    </w:p>
    <w:p w:rsidR="00291F52" w:rsidRPr="00291F52" w:rsidRDefault="00291F52" w:rsidP="00291F52"/>
    <w:p w:rsidR="0017048A" w:rsidRPr="00EB50B5" w:rsidRDefault="0017048A" w:rsidP="008C2748">
      <w:pPr>
        <w:tabs>
          <w:tab w:val="left" w:pos="53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63D80">
        <w:rPr>
          <w:rFonts w:ascii="Times New Roman" w:hAnsi="Times New Roman"/>
          <w:b/>
          <w:sz w:val="24"/>
          <w:szCs w:val="24"/>
        </w:rPr>
        <w:t>Наглядные пособия:</w:t>
      </w:r>
      <w:r w:rsidRPr="00EB50B5">
        <w:rPr>
          <w:rFonts w:ascii="Times New Roman" w:hAnsi="Times New Roman"/>
          <w:sz w:val="24"/>
          <w:szCs w:val="24"/>
        </w:rPr>
        <w:t xml:space="preserve"> таблицы (фонетические, морфологические, грамматические),   ко</w:t>
      </w:r>
      <w:r w:rsidRPr="00EB50B5">
        <w:rPr>
          <w:rFonts w:ascii="Times New Roman" w:hAnsi="Times New Roman"/>
          <w:sz w:val="24"/>
          <w:szCs w:val="24"/>
        </w:rPr>
        <w:t>м</w:t>
      </w:r>
      <w:r w:rsidRPr="00EB50B5">
        <w:rPr>
          <w:rFonts w:ascii="Times New Roman" w:hAnsi="Times New Roman"/>
          <w:sz w:val="24"/>
          <w:szCs w:val="24"/>
        </w:rPr>
        <w:t>пакт-диски мультимедийных презентаций с учебным материалом.</w:t>
      </w:r>
    </w:p>
    <w:p w:rsidR="008C2748" w:rsidRDefault="008C2748" w:rsidP="008C2748">
      <w:pPr>
        <w:pStyle w:val="a5"/>
        <w:tabs>
          <w:tab w:val="left" w:pos="993"/>
        </w:tabs>
        <w:spacing w:line="240" w:lineRule="auto"/>
        <w:ind w:firstLine="0"/>
        <w:rPr>
          <w:b/>
          <w:iCs/>
          <w:color w:val="000000"/>
        </w:rPr>
      </w:pPr>
    </w:p>
    <w:p w:rsidR="008C2748" w:rsidRDefault="008C2748" w:rsidP="00EB50B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048A" w:rsidRPr="008C2748" w:rsidRDefault="0017048A" w:rsidP="00EB50B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65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16534">
        <w:rPr>
          <w:rFonts w:ascii="Times New Roman" w:hAnsi="Times New Roman"/>
          <w:b/>
          <w:sz w:val="24"/>
          <w:szCs w:val="24"/>
        </w:rPr>
        <w:t>Информационное обеспечение обучения</w:t>
      </w:r>
    </w:p>
    <w:p w:rsidR="00EB50B5" w:rsidRDefault="00EB50B5" w:rsidP="00116534">
      <w:pPr>
        <w:pStyle w:val="a3"/>
        <w:spacing w:after="0"/>
        <w:jc w:val="both"/>
        <w:rPr>
          <w:b/>
        </w:rPr>
      </w:pPr>
    </w:p>
    <w:p w:rsidR="0017048A" w:rsidRPr="00116534" w:rsidRDefault="0017048A" w:rsidP="00116534">
      <w:pPr>
        <w:pStyle w:val="a3"/>
        <w:spacing w:after="0"/>
        <w:jc w:val="both"/>
        <w:rPr>
          <w:b/>
        </w:rPr>
      </w:pPr>
      <w:r w:rsidRPr="00116534">
        <w:rPr>
          <w:b/>
        </w:rPr>
        <w:t xml:space="preserve">Основные источники: </w:t>
      </w:r>
    </w:p>
    <w:p w:rsidR="00AE5D17" w:rsidRPr="00AE5D17" w:rsidRDefault="00AE5D17" w:rsidP="00AE5D17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D17">
        <w:rPr>
          <w:rFonts w:ascii="Times New Roman" w:hAnsi="Times New Roman"/>
          <w:bCs/>
          <w:sz w:val="24"/>
          <w:szCs w:val="24"/>
        </w:rPr>
        <w:t>Литература</w:t>
      </w:r>
      <w:r w:rsidRPr="00AE5D17">
        <w:rPr>
          <w:rFonts w:ascii="Times New Roman" w:hAnsi="Times New Roman"/>
          <w:b/>
          <w:bCs/>
          <w:sz w:val="24"/>
          <w:szCs w:val="24"/>
        </w:rPr>
        <w:t>:</w:t>
      </w:r>
      <w:r w:rsidRPr="00AE5D17">
        <w:rPr>
          <w:rFonts w:ascii="Times New Roman" w:hAnsi="Times New Roman"/>
          <w:sz w:val="24"/>
          <w:szCs w:val="24"/>
        </w:rPr>
        <w:t xml:space="preserve"> учебник для студ. проф. образования [Текст] / Г. А. </w:t>
      </w:r>
      <w:proofErr w:type="spellStart"/>
      <w:r w:rsidRPr="00AE5D17">
        <w:rPr>
          <w:rFonts w:ascii="Times New Roman" w:hAnsi="Times New Roman"/>
          <w:sz w:val="24"/>
          <w:szCs w:val="24"/>
        </w:rPr>
        <w:t>Обернихина</w:t>
      </w:r>
      <w:proofErr w:type="spellEnd"/>
      <w:r w:rsidRPr="00AE5D17">
        <w:rPr>
          <w:rFonts w:ascii="Times New Roman" w:hAnsi="Times New Roman"/>
          <w:sz w:val="24"/>
          <w:szCs w:val="24"/>
        </w:rPr>
        <w:t xml:space="preserve">, И.Л., Емельянова Т.В. и др. </w:t>
      </w:r>
      <w:proofErr w:type="spellStart"/>
      <w:r w:rsidRPr="00AE5D17">
        <w:rPr>
          <w:rFonts w:ascii="Times New Roman" w:hAnsi="Times New Roman"/>
          <w:sz w:val="24"/>
          <w:szCs w:val="24"/>
        </w:rPr>
        <w:t>Вольнова</w:t>
      </w:r>
      <w:proofErr w:type="spellEnd"/>
      <w:r w:rsidRPr="00AE5D17">
        <w:rPr>
          <w:rFonts w:ascii="Times New Roman" w:hAnsi="Times New Roman"/>
          <w:sz w:val="24"/>
          <w:szCs w:val="24"/>
        </w:rPr>
        <w:t>. - 15-е изд., стер</w:t>
      </w:r>
      <w:proofErr w:type="gramStart"/>
      <w:r w:rsidRPr="00AE5D1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E5D17">
        <w:rPr>
          <w:rFonts w:ascii="Times New Roman" w:hAnsi="Times New Roman"/>
          <w:sz w:val="24"/>
          <w:szCs w:val="24"/>
        </w:rPr>
        <w:t>2017. - 656 с.</w:t>
      </w:r>
    </w:p>
    <w:p w:rsidR="00AE5D17" w:rsidRPr="00AE5D17" w:rsidRDefault="00AE5D17" w:rsidP="00AE5D17">
      <w:pPr>
        <w:pStyle w:val="a3"/>
        <w:numPr>
          <w:ilvl w:val="0"/>
          <w:numId w:val="7"/>
        </w:numPr>
        <w:spacing w:after="0"/>
        <w:jc w:val="both"/>
      </w:pPr>
      <w:r w:rsidRPr="00AE5D17">
        <w:t>Тексты всех художественных произведений.</w:t>
      </w:r>
    </w:p>
    <w:p w:rsidR="00EB50B5" w:rsidRPr="00972BFC" w:rsidRDefault="00EB50B5" w:rsidP="00972BF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47"/>
        <w:jc w:val="both"/>
        <w:rPr>
          <w:rFonts w:ascii="Times New Roman" w:hAnsi="Times New Roman"/>
          <w:sz w:val="24"/>
          <w:szCs w:val="24"/>
          <w:u w:val="single"/>
        </w:rPr>
      </w:pPr>
    </w:p>
    <w:p w:rsidR="0017048A" w:rsidRPr="00116534" w:rsidRDefault="0017048A" w:rsidP="001165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6534">
        <w:rPr>
          <w:rFonts w:ascii="Times New Roman" w:hAnsi="Times New Roman"/>
          <w:b/>
          <w:color w:val="000000"/>
          <w:sz w:val="24"/>
          <w:szCs w:val="24"/>
        </w:rPr>
        <w:t>Организация образовательного процесса:</w:t>
      </w:r>
      <w:r w:rsidRPr="001165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3D80">
        <w:rPr>
          <w:rFonts w:ascii="Times New Roman" w:hAnsi="Times New Roman"/>
          <w:color w:val="000000"/>
          <w:sz w:val="24"/>
          <w:szCs w:val="24"/>
        </w:rPr>
        <w:t xml:space="preserve">теоретические </w:t>
      </w:r>
      <w:r w:rsidRPr="00116534">
        <w:rPr>
          <w:rFonts w:ascii="Times New Roman" w:hAnsi="Times New Roman"/>
          <w:color w:val="000000"/>
          <w:sz w:val="24"/>
          <w:szCs w:val="24"/>
        </w:rPr>
        <w:t>занятия</w:t>
      </w:r>
    </w:p>
    <w:p w:rsidR="00463D80" w:rsidRPr="00463D80" w:rsidRDefault="00463D80" w:rsidP="00463D80">
      <w:pPr>
        <w:rPr>
          <w:rFonts w:ascii="Times New Roman" w:hAnsi="Times New Roman"/>
          <w:b/>
          <w:sz w:val="24"/>
          <w:szCs w:val="24"/>
        </w:rPr>
      </w:pPr>
    </w:p>
    <w:p w:rsidR="00463D80" w:rsidRPr="00463D80" w:rsidRDefault="00463D80" w:rsidP="00463D80">
      <w:pPr>
        <w:rPr>
          <w:rFonts w:ascii="Times New Roman" w:hAnsi="Times New Roman"/>
          <w:sz w:val="24"/>
          <w:szCs w:val="24"/>
        </w:rPr>
      </w:pPr>
      <w:r w:rsidRPr="00463D80">
        <w:rPr>
          <w:rFonts w:ascii="Times New Roman" w:hAnsi="Times New Roman"/>
          <w:b/>
          <w:sz w:val="24"/>
          <w:szCs w:val="24"/>
        </w:rPr>
        <w:t>Кадровое обеспечение образовательного процесса:</w:t>
      </w:r>
      <w:r w:rsidRPr="00463D80">
        <w:rPr>
          <w:rFonts w:ascii="Times New Roman" w:hAnsi="Times New Roman"/>
          <w:sz w:val="24"/>
          <w:szCs w:val="24"/>
        </w:rPr>
        <w:t xml:space="preserve"> преподаватели, обеспечивающие </w:t>
      </w:r>
      <w:proofErr w:type="gramStart"/>
      <w:r w:rsidRPr="00463D80">
        <w:rPr>
          <w:rFonts w:ascii="Times New Roman" w:hAnsi="Times New Roman"/>
          <w:sz w:val="24"/>
          <w:szCs w:val="24"/>
        </w:rPr>
        <w:t>обучение по</w:t>
      </w:r>
      <w:proofErr w:type="gramEnd"/>
      <w:r w:rsidRPr="00463D80">
        <w:rPr>
          <w:rFonts w:ascii="Times New Roman" w:hAnsi="Times New Roman"/>
          <w:sz w:val="24"/>
          <w:szCs w:val="24"/>
        </w:rPr>
        <w:t xml:space="preserve"> учебному предмету, имеют высшее профессиональное образование, соотве</w:t>
      </w:r>
      <w:r w:rsidRPr="00463D8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ствующее профилю учебного предмета</w:t>
      </w:r>
      <w:r w:rsidRPr="00463D80">
        <w:rPr>
          <w:rFonts w:ascii="Times New Roman" w:hAnsi="Times New Roman"/>
          <w:sz w:val="24"/>
          <w:szCs w:val="24"/>
        </w:rPr>
        <w:t>.</w:t>
      </w:r>
    </w:p>
    <w:p w:rsidR="008C2748" w:rsidRDefault="008C2748" w:rsidP="008C274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16534" w:rsidRPr="00116534" w:rsidRDefault="00116534" w:rsidP="001165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6534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E671D0" w:rsidRPr="00715233" w:rsidRDefault="00116534" w:rsidP="00E671D0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16534">
        <w:rPr>
          <w:rFonts w:ascii="Times New Roman" w:hAnsi="Times New Roman"/>
          <w:sz w:val="24"/>
          <w:szCs w:val="24"/>
        </w:rPr>
        <w:t xml:space="preserve">Контроль и оценка результатов освоения </w:t>
      </w:r>
      <w:r w:rsidR="00463D80">
        <w:rPr>
          <w:rFonts w:ascii="Times New Roman" w:hAnsi="Times New Roman"/>
          <w:sz w:val="24"/>
          <w:szCs w:val="24"/>
        </w:rPr>
        <w:t xml:space="preserve">учебного предмета </w:t>
      </w:r>
      <w:r w:rsidRPr="00116534">
        <w:rPr>
          <w:rFonts w:ascii="Times New Roman" w:hAnsi="Times New Roman"/>
          <w:sz w:val="24"/>
          <w:szCs w:val="24"/>
        </w:rPr>
        <w:t>осуществляется преподават</w:t>
      </w:r>
      <w:r w:rsidRPr="00116534">
        <w:rPr>
          <w:rFonts w:ascii="Times New Roman" w:hAnsi="Times New Roman"/>
          <w:sz w:val="24"/>
          <w:szCs w:val="24"/>
        </w:rPr>
        <w:t>е</w:t>
      </w:r>
      <w:r w:rsidRPr="00116534">
        <w:rPr>
          <w:rFonts w:ascii="Times New Roman" w:hAnsi="Times New Roman"/>
          <w:sz w:val="24"/>
          <w:szCs w:val="24"/>
        </w:rPr>
        <w:t xml:space="preserve">лем </w:t>
      </w:r>
      <w:r w:rsidR="00E671D0" w:rsidRPr="009F794F">
        <w:rPr>
          <w:rFonts w:ascii="Times New Roman" w:hAnsi="Times New Roman"/>
          <w:sz w:val="24"/>
          <w:szCs w:val="24"/>
        </w:rPr>
        <w:t xml:space="preserve">в процессе проведения </w:t>
      </w:r>
      <w:r w:rsidR="00E671D0">
        <w:rPr>
          <w:rFonts w:ascii="Times New Roman" w:hAnsi="Times New Roman"/>
          <w:sz w:val="24"/>
          <w:szCs w:val="24"/>
        </w:rPr>
        <w:t>теоретических</w:t>
      </w:r>
      <w:r w:rsidR="00E671D0" w:rsidRPr="009F794F">
        <w:rPr>
          <w:rFonts w:ascii="Times New Roman" w:hAnsi="Times New Roman"/>
          <w:sz w:val="24"/>
          <w:szCs w:val="24"/>
        </w:rPr>
        <w:t xml:space="preserve"> занятий, тестирования, а также выполнения </w:t>
      </w:r>
      <w:proofErr w:type="gramStart"/>
      <w:r w:rsidR="00E671D0" w:rsidRPr="009F794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E671D0" w:rsidRPr="009F794F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 </w:t>
      </w:r>
    </w:p>
    <w:p w:rsidR="00463D80" w:rsidRPr="00463D80" w:rsidRDefault="00463D80" w:rsidP="00463D80">
      <w:pPr>
        <w:rPr>
          <w:rFonts w:ascii="Times New Roman" w:hAnsi="Times New Roman"/>
          <w:sz w:val="24"/>
          <w:szCs w:val="24"/>
        </w:rPr>
      </w:pPr>
      <w:r w:rsidRPr="00463D80">
        <w:rPr>
          <w:rFonts w:ascii="Times New Roman" w:hAnsi="Times New Roman"/>
          <w:sz w:val="24"/>
          <w:szCs w:val="24"/>
        </w:rPr>
        <w:t>Промежуточная аттестация – дифференцированный зачет (тестирование)</w:t>
      </w:r>
    </w:p>
    <w:p w:rsidR="006650E5" w:rsidRPr="00116534" w:rsidRDefault="006650E5" w:rsidP="00116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650E5" w:rsidRPr="00116534" w:rsidSect="00665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14466D47"/>
    <w:multiLevelType w:val="hybridMultilevel"/>
    <w:tmpl w:val="11A06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B7299"/>
    <w:multiLevelType w:val="hybridMultilevel"/>
    <w:tmpl w:val="023045C0"/>
    <w:lvl w:ilvl="0" w:tplc="637050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77D8"/>
    <w:multiLevelType w:val="hybridMultilevel"/>
    <w:tmpl w:val="F1141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474EA"/>
    <w:multiLevelType w:val="multilevel"/>
    <w:tmpl w:val="5C00C2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F5B643F"/>
    <w:multiLevelType w:val="hybridMultilevel"/>
    <w:tmpl w:val="32DCA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533B4"/>
    <w:multiLevelType w:val="hybridMultilevel"/>
    <w:tmpl w:val="728CC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2378A"/>
    <w:multiLevelType w:val="hybridMultilevel"/>
    <w:tmpl w:val="B46E66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DA2A42"/>
    <w:multiLevelType w:val="hybridMultilevel"/>
    <w:tmpl w:val="B31A82AE"/>
    <w:lvl w:ilvl="0" w:tplc="B37C17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6F4788"/>
    <w:multiLevelType w:val="hybridMultilevel"/>
    <w:tmpl w:val="68AA9D6E"/>
    <w:lvl w:ilvl="0" w:tplc="414AFE8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10"/>
  </w:num>
  <w:num w:numId="6">
    <w:abstractNumId w:val="1"/>
  </w:num>
  <w:num w:numId="7">
    <w:abstractNumId w:val="5"/>
  </w:num>
  <w:num w:numId="8">
    <w:abstractNumId w:val="2"/>
  </w:num>
  <w:num w:numId="9">
    <w:abstractNumId w:val="8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7048A"/>
    <w:rsid w:val="0000381F"/>
    <w:rsid w:val="000D1CB2"/>
    <w:rsid w:val="00116534"/>
    <w:rsid w:val="0017048A"/>
    <w:rsid w:val="0024716F"/>
    <w:rsid w:val="00291F52"/>
    <w:rsid w:val="00463D80"/>
    <w:rsid w:val="00484A29"/>
    <w:rsid w:val="004B43AF"/>
    <w:rsid w:val="004F0ECB"/>
    <w:rsid w:val="006650E5"/>
    <w:rsid w:val="006E5415"/>
    <w:rsid w:val="0078153F"/>
    <w:rsid w:val="00792360"/>
    <w:rsid w:val="008C2748"/>
    <w:rsid w:val="0095095F"/>
    <w:rsid w:val="00951221"/>
    <w:rsid w:val="00957059"/>
    <w:rsid w:val="00972BFC"/>
    <w:rsid w:val="00A14442"/>
    <w:rsid w:val="00AB6AD9"/>
    <w:rsid w:val="00AE5D17"/>
    <w:rsid w:val="00B20582"/>
    <w:rsid w:val="00DD067D"/>
    <w:rsid w:val="00E671D0"/>
    <w:rsid w:val="00EB46E5"/>
    <w:rsid w:val="00EB50B5"/>
    <w:rsid w:val="00FE230B"/>
    <w:rsid w:val="00FF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48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7048A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17048A"/>
    <w:pPr>
      <w:spacing w:before="240" w:after="60" w:line="240" w:lineRule="auto"/>
      <w:ind w:firstLine="709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17048A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1704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17048A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17048A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rsid w:val="0017048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70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7048A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70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17048A"/>
    <w:pPr>
      <w:widowControl w:val="0"/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2">
    <w:name w:val="List 2"/>
    <w:basedOn w:val="a"/>
    <w:rsid w:val="0017048A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c17c12">
    <w:name w:val="c17 c12"/>
    <w:basedOn w:val="a"/>
    <w:rsid w:val="001704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c5c26c13">
    <w:name w:val="c22 c5 c26 c13"/>
    <w:basedOn w:val="a0"/>
    <w:rsid w:val="0017048A"/>
  </w:style>
  <w:style w:type="character" w:customStyle="1" w:styleId="10">
    <w:name w:val="Заголовок 1 Знак"/>
    <w:basedOn w:val="a0"/>
    <w:link w:val="1"/>
    <w:rsid w:val="001704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7048A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31">
    <w:name w:val="Основной текст с отступом 31"/>
    <w:basedOn w:val="a"/>
    <w:rsid w:val="0017048A"/>
    <w:pPr>
      <w:spacing w:after="120" w:line="240" w:lineRule="auto"/>
      <w:ind w:left="283" w:firstLine="709"/>
    </w:pPr>
    <w:rPr>
      <w:rFonts w:ascii="Times New Roman" w:hAnsi="Times New Roman"/>
      <w:sz w:val="16"/>
      <w:szCs w:val="16"/>
    </w:rPr>
  </w:style>
  <w:style w:type="paragraph" w:customStyle="1" w:styleId="21">
    <w:name w:val="Список 21"/>
    <w:basedOn w:val="a"/>
    <w:rsid w:val="0017048A"/>
    <w:pPr>
      <w:spacing w:after="0" w:line="240" w:lineRule="auto"/>
      <w:ind w:left="566" w:hanging="283"/>
    </w:pPr>
    <w:rPr>
      <w:rFonts w:ascii="Times New Roman" w:hAnsi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AE5D17"/>
    <w:pPr>
      <w:ind w:left="720"/>
      <w:contextualSpacing/>
    </w:pPr>
  </w:style>
  <w:style w:type="paragraph" w:styleId="a9">
    <w:name w:val="No Spacing"/>
    <w:uiPriority w:val="1"/>
    <w:qFormat/>
    <w:rsid w:val="00972BF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914CF-78D6-4E1D-AA03-9BDAC50C4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18</cp:revision>
  <dcterms:created xsi:type="dcterms:W3CDTF">2015-01-13T10:00:00Z</dcterms:created>
  <dcterms:modified xsi:type="dcterms:W3CDTF">2019-06-06T12:49:00Z</dcterms:modified>
</cp:coreProperties>
</file>